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E75" w:rsidRPr="00EC3378" w:rsidRDefault="009B706D" w:rsidP="00990D35">
      <w:pPr>
        <w:jc w:val="center"/>
      </w:pPr>
      <w:r w:rsidRPr="00EC3378">
        <w:t>3.4 Graphs of Polynomial Functions</w:t>
      </w:r>
    </w:p>
    <w:p w:rsidR="009B706D" w:rsidRPr="00EC3378" w:rsidRDefault="00990D35">
      <w:r w:rsidRPr="00EC3378">
        <w:t>Consider the graphs of odd polynomial functions such as:</w:t>
      </w:r>
    </w:p>
    <w:p w:rsidR="00990D35" w:rsidRPr="00EC3378" w:rsidRDefault="00990D35" w:rsidP="00990D35">
      <w:pPr>
        <w:pStyle w:val="ListParagraph"/>
        <w:numPr>
          <w:ilvl w:val="0"/>
          <w:numId w:val="1"/>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m:t>
        </m:r>
      </m:oMath>
    </w:p>
    <w:p w:rsidR="00990D35" w:rsidRPr="00EC3378" w:rsidRDefault="00990D35" w:rsidP="00990D35">
      <w:pPr>
        <w:pStyle w:val="ListParagraph"/>
      </w:pPr>
    </w:p>
    <w:p w:rsidR="00990D35" w:rsidRPr="00EC3378" w:rsidRDefault="00990D35" w:rsidP="00990D35">
      <w:pPr>
        <w:pStyle w:val="ListParagraph"/>
        <w:numPr>
          <w:ilvl w:val="0"/>
          <w:numId w:val="1"/>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oMath>
    </w:p>
    <w:p w:rsidR="00990D35" w:rsidRPr="00EC3378" w:rsidRDefault="00990D35" w:rsidP="00990D35">
      <w:pPr>
        <w:pStyle w:val="ListParagraph"/>
      </w:pPr>
    </w:p>
    <w:p w:rsidR="00990D35" w:rsidRPr="00EC3378" w:rsidRDefault="00990D35" w:rsidP="00990D35">
      <w:pPr>
        <w:pStyle w:val="ListParagraph"/>
        <w:numPr>
          <w:ilvl w:val="0"/>
          <w:numId w:val="1"/>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oMath>
    </w:p>
    <w:p w:rsidR="00990D35" w:rsidRPr="00EC3378" w:rsidRDefault="00990D35" w:rsidP="00990D35">
      <w:r w:rsidRPr="00EC3378">
        <w:t>Now consider the graphs of even polynomial functions such as:</w:t>
      </w:r>
    </w:p>
    <w:p w:rsidR="00990D35" w:rsidRPr="00EC3378" w:rsidRDefault="00990D35" w:rsidP="00990D35">
      <w:pPr>
        <w:pStyle w:val="ListParagraph"/>
        <w:numPr>
          <w:ilvl w:val="0"/>
          <w:numId w:val="2"/>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p>
    <w:p w:rsidR="00990D35" w:rsidRPr="00EC3378" w:rsidRDefault="00990D35" w:rsidP="00990D35">
      <w:pPr>
        <w:pStyle w:val="ListParagraph"/>
        <w:rPr>
          <w:rFonts w:eastAsiaTheme="minorEastAsia"/>
        </w:rPr>
      </w:pPr>
    </w:p>
    <w:p w:rsidR="00990D35" w:rsidRPr="00EC3378" w:rsidRDefault="00990D35" w:rsidP="00990D35">
      <w:pPr>
        <w:pStyle w:val="ListParagraph"/>
        <w:numPr>
          <w:ilvl w:val="0"/>
          <w:numId w:val="2"/>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oMath>
    </w:p>
    <w:p w:rsidR="00990D35" w:rsidRPr="00EC3378" w:rsidRDefault="00990D35" w:rsidP="00990D35">
      <w:pPr>
        <w:pStyle w:val="ListParagraph"/>
        <w:rPr>
          <w:rFonts w:eastAsiaTheme="minorEastAsia"/>
        </w:rPr>
      </w:pPr>
    </w:p>
    <w:p w:rsidR="00990D35" w:rsidRPr="00EC3378" w:rsidRDefault="00990D35" w:rsidP="00990D35">
      <w:pPr>
        <w:pStyle w:val="ListParagraph"/>
        <w:numPr>
          <w:ilvl w:val="0"/>
          <w:numId w:val="2"/>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oMath>
    </w:p>
    <w:p w:rsidR="00936E8E" w:rsidRPr="00EC3378" w:rsidRDefault="00936E8E" w:rsidP="00990D35">
      <w:pPr>
        <w:rPr>
          <w:rFonts w:eastAsiaTheme="minorEastAsia"/>
        </w:rPr>
      </w:pPr>
      <w:r w:rsidRPr="00EC3378">
        <w:t xml:space="preserve">Pay attention to the end behavior (far left and far right).  Notice that all even powers are the same and all odd powers are the same.  This knowledge will help us determine what the graphs of polynomial functions look like at the ends (domain elements near </w:t>
      </w:r>
      <m:oMath>
        <m:r>
          <w:rPr>
            <w:rFonts w:ascii="Cambria Math" w:hAnsi="Cambria Math"/>
          </w:rPr>
          <m:t>-∞</m:t>
        </m:r>
      </m:oMath>
      <w:r w:rsidRPr="00EC3378">
        <w:rPr>
          <w:rFonts w:eastAsiaTheme="minorEastAsia"/>
        </w:rPr>
        <w:t xml:space="preserve"> </w:t>
      </w:r>
      <w:proofErr w:type="gramStart"/>
      <w:r w:rsidRPr="00EC3378">
        <w:rPr>
          <w:rFonts w:eastAsiaTheme="minorEastAsia"/>
        </w:rPr>
        <w:t xml:space="preserve">and </w:t>
      </w:r>
      <w:proofErr w:type="gramEnd"/>
      <m:oMath>
        <m:r>
          <w:rPr>
            <w:rFonts w:ascii="Cambria Math" w:eastAsiaTheme="minorEastAsia" w:hAnsi="Cambria Math"/>
          </w:rPr>
          <m:t>+∞</m:t>
        </m:r>
      </m:oMath>
      <w:r w:rsidRPr="00EC3378">
        <w:rPr>
          <w:rFonts w:eastAsiaTheme="minorEastAsia"/>
        </w:rPr>
        <w:t xml:space="preserve">).  Of course the above may be reflected across the </w:t>
      </w:r>
      <m:oMath>
        <m:r>
          <w:rPr>
            <w:rFonts w:ascii="Cambria Math" w:eastAsiaTheme="minorEastAsia" w:hAnsi="Cambria Math"/>
          </w:rPr>
          <m:t>x</m:t>
        </m:r>
      </m:oMath>
      <w:r w:rsidRPr="00EC3378">
        <w:rPr>
          <w:rFonts w:eastAsiaTheme="minorEastAsia"/>
        </w:rPr>
        <w:t>-axis.  Do you remember how to do that?</w:t>
      </w:r>
    </w:p>
    <w:p w:rsidR="00BF0EC6" w:rsidRPr="00EC3378" w:rsidRDefault="00BF0EC6" w:rsidP="00990D35">
      <w:pPr>
        <w:rPr>
          <w:rFonts w:eastAsiaTheme="minorEastAsia"/>
        </w:rPr>
      </w:pPr>
      <w:r w:rsidRPr="00EC3378">
        <w:rPr>
          <w:rFonts w:eastAsiaTheme="minorEastAsia"/>
        </w:rPr>
        <w:t>Suggested strategy for graphing polynomial functions:</w:t>
      </w:r>
    </w:p>
    <w:p w:rsidR="00BF0EC6" w:rsidRPr="00EC3378" w:rsidRDefault="00BF0EC6" w:rsidP="00BF0EC6">
      <w:pPr>
        <w:pStyle w:val="ListParagraph"/>
        <w:numPr>
          <w:ilvl w:val="0"/>
          <w:numId w:val="3"/>
        </w:numPr>
        <w:rPr>
          <w:rFonts w:eastAsiaTheme="minorEastAsia"/>
        </w:rPr>
      </w:pPr>
      <w:r w:rsidRPr="00EC3378">
        <w:rPr>
          <w:rFonts w:eastAsiaTheme="minorEastAsia"/>
        </w:rPr>
        <w:t xml:space="preserve">Determine any real </w:t>
      </w:r>
      <m:oMath>
        <m:r>
          <w:rPr>
            <w:rFonts w:ascii="Cambria Math" w:eastAsiaTheme="minorEastAsia" w:hAnsi="Cambria Math"/>
          </w:rPr>
          <m:t>x</m:t>
        </m:r>
      </m:oMath>
      <w:r w:rsidRPr="00EC3378">
        <w:rPr>
          <w:rFonts w:eastAsiaTheme="minorEastAsia"/>
        </w:rPr>
        <w:t xml:space="preserve">-intercepts and their multiplicities.  Whatever the multiplicity is, the graph will look like that function near the </w:t>
      </w:r>
      <m:oMath>
        <m:r>
          <w:rPr>
            <w:rFonts w:ascii="Cambria Math" w:eastAsiaTheme="minorEastAsia" w:hAnsi="Cambria Math"/>
          </w:rPr>
          <m:t>x</m:t>
        </m:r>
      </m:oMath>
      <w:r w:rsidRPr="00EC3378">
        <w:rPr>
          <w:rFonts w:eastAsiaTheme="minorEastAsia"/>
        </w:rPr>
        <w:t xml:space="preserve">-intercept.  </w:t>
      </w:r>
    </w:p>
    <w:p w:rsidR="00BF0EC6" w:rsidRPr="00EC3378" w:rsidRDefault="00BF0EC6" w:rsidP="00BF0EC6">
      <w:pPr>
        <w:pStyle w:val="ListParagraph"/>
        <w:numPr>
          <w:ilvl w:val="1"/>
          <w:numId w:val="3"/>
        </w:numPr>
        <w:rPr>
          <w:rFonts w:eastAsiaTheme="minorEastAsia"/>
        </w:rPr>
      </w:pPr>
      <w:r w:rsidRPr="00EC3378">
        <w:rPr>
          <w:rFonts w:eastAsiaTheme="minorEastAsia"/>
        </w:rPr>
        <w:t>First powers look like lines</w:t>
      </w:r>
    </w:p>
    <w:p w:rsidR="00BF0EC6" w:rsidRPr="00EC3378" w:rsidRDefault="00BF0EC6" w:rsidP="00BF0EC6">
      <w:pPr>
        <w:pStyle w:val="ListParagraph"/>
        <w:numPr>
          <w:ilvl w:val="1"/>
          <w:numId w:val="3"/>
        </w:numPr>
        <w:rPr>
          <w:rFonts w:eastAsiaTheme="minorEastAsia"/>
        </w:rPr>
      </w:pPr>
      <w:r w:rsidRPr="00EC3378">
        <w:rPr>
          <w:rFonts w:eastAsiaTheme="minorEastAsia"/>
        </w:rPr>
        <w:t>Second powers look like parabolas</w:t>
      </w:r>
    </w:p>
    <w:p w:rsidR="00BF0EC6" w:rsidRDefault="00BF0EC6" w:rsidP="00BF0EC6">
      <w:pPr>
        <w:pStyle w:val="ListParagraph"/>
        <w:numPr>
          <w:ilvl w:val="1"/>
          <w:numId w:val="3"/>
        </w:numPr>
        <w:rPr>
          <w:rFonts w:eastAsiaTheme="minorEastAsia"/>
        </w:rPr>
      </w:pPr>
      <w:r w:rsidRPr="00EC3378">
        <w:rPr>
          <w:rFonts w:eastAsiaTheme="minorEastAsia"/>
        </w:rPr>
        <w:t>Third powers “wiggle” like the cube function, etc.</w:t>
      </w:r>
    </w:p>
    <w:p w:rsidR="00EC3378" w:rsidRDefault="00EC3378" w:rsidP="00BF0EC6">
      <w:pPr>
        <w:pStyle w:val="ListParagraph"/>
        <w:numPr>
          <w:ilvl w:val="1"/>
          <w:numId w:val="3"/>
        </w:numPr>
        <w:rPr>
          <w:rFonts w:eastAsiaTheme="minorEastAsia"/>
        </w:rPr>
      </w:pPr>
      <w:r>
        <w:rPr>
          <w:rFonts w:eastAsiaTheme="minorEastAsia"/>
        </w:rPr>
        <w:t>Higher even powers look like 2</w:t>
      </w:r>
      <w:r w:rsidRPr="00EC3378">
        <w:rPr>
          <w:rFonts w:eastAsiaTheme="minorEastAsia"/>
          <w:vertAlign w:val="superscript"/>
        </w:rPr>
        <w:t>nd</w:t>
      </w:r>
      <w:r>
        <w:rPr>
          <w:rFonts w:eastAsiaTheme="minorEastAsia"/>
        </w:rPr>
        <w:t xml:space="preserve"> powers.  4</w:t>
      </w:r>
      <w:r w:rsidRPr="00EC3378">
        <w:rPr>
          <w:rFonts w:eastAsiaTheme="minorEastAsia"/>
          <w:vertAlign w:val="superscript"/>
        </w:rPr>
        <w:t>th</w:t>
      </w:r>
      <w:r>
        <w:rPr>
          <w:rFonts w:eastAsiaTheme="minorEastAsia"/>
        </w:rPr>
        <w:t>, 6</w:t>
      </w:r>
      <w:r w:rsidRPr="00EC3378">
        <w:rPr>
          <w:rFonts w:eastAsiaTheme="minorEastAsia"/>
          <w:vertAlign w:val="superscript"/>
        </w:rPr>
        <w:t>th</w:t>
      </w:r>
      <w:r>
        <w:rPr>
          <w:rFonts w:eastAsiaTheme="minorEastAsia"/>
        </w:rPr>
        <w:t>, …</w:t>
      </w:r>
    </w:p>
    <w:p w:rsidR="00EC3378" w:rsidRPr="00EC3378" w:rsidRDefault="00EC3378" w:rsidP="00BF0EC6">
      <w:pPr>
        <w:pStyle w:val="ListParagraph"/>
        <w:numPr>
          <w:ilvl w:val="1"/>
          <w:numId w:val="3"/>
        </w:numPr>
        <w:rPr>
          <w:rFonts w:eastAsiaTheme="minorEastAsia"/>
        </w:rPr>
      </w:pPr>
      <w:r>
        <w:rPr>
          <w:rFonts w:eastAsiaTheme="minorEastAsia"/>
        </w:rPr>
        <w:t>Higher odd powers look like 3</w:t>
      </w:r>
      <w:r w:rsidRPr="00EC3378">
        <w:rPr>
          <w:rFonts w:eastAsiaTheme="minorEastAsia"/>
          <w:vertAlign w:val="superscript"/>
        </w:rPr>
        <w:t>rd</w:t>
      </w:r>
      <w:r>
        <w:rPr>
          <w:rFonts w:eastAsiaTheme="minorEastAsia"/>
        </w:rPr>
        <w:t xml:space="preserve"> powers.  5</w:t>
      </w:r>
      <w:r w:rsidRPr="00EC3378">
        <w:rPr>
          <w:rFonts w:eastAsiaTheme="minorEastAsia"/>
          <w:vertAlign w:val="superscript"/>
        </w:rPr>
        <w:t>th</w:t>
      </w:r>
      <w:r>
        <w:rPr>
          <w:rFonts w:eastAsiaTheme="minorEastAsia"/>
        </w:rPr>
        <w:t>, 7</w:t>
      </w:r>
      <w:r w:rsidRPr="00EC3378">
        <w:rPr>
          <w:rFonts w:eastAsiaTheme="minorEastAsia"/>
          <w:vertAlign w:val="superscript"/>
        </w:rPr>
        <w:t>th</w:t>
      </w:r>
      <w:r>
        <w:rPr>
          <w:rFonts w:eastAsiaTheme="minorEastAsia"/>
        </w:rPr>
        <w:t>, …</w:t>
      </w:r>
    </w:p>
    <w:p w:rsidR="00BF0EC6" w:rsidRPr="00EC3378" w:rsidRDefault="00BF0EC6" w:rsidP="00BF0EC6">
      <w:pPr>
        <w:pStyle w:val="ListParagraph"/>
        <w:numPr>
          <w:ilvl w:val="0"/>
          <w:numId w:val="3"/>
        </w:numPr>
        <w:rPr>
          <w:rFonts w:eastAsiaTheme="minorEastAsia"/>
        </w:rPr>
      </w:pPr>
      <w:r w:rsidRPr="00EC3378">
        <w:rPr>
          <w:rFonts w:eastAsiaTheme="minorEastAsia"/>
        </w:rPr>
        <w:t xml:space="preserve">Determine the </w:t>
      </w:r>
      <m:oMath>
        <m:r>
          <w:rPr>
            <w:rFonts w:ascii="Cambria Math" w:eastAsiaTheme="minorEastAsia" w:hAnsi="Cambria Math"/>
          </w:rPr>
          <m:t>y</m:t>
        </m:r>
      </m:oMath>
      <w:r w:rsidRPr="00EC3378">
        <w:rPr>
          <w:rFonts w:eastAsiaTheme="minorEastAsia"/>
        </w:rPr>
        <w:t>-intercept</w:t>
      </w:r>
    </w:p>
    <w:p w:rsidR="00BF0EC6" w:rsidRPr="00EC3378" w:rsidRDefault="00BF0EC6" w:rsidP="00BF0EC6">
      <w:pPr>
        <w:pStyle w:val="ListParagraph"/>
        <w:numPr>
          <w:ilvl w:val="0"/>
          <w:numId w:val="3"/>
        </w:numPr>
        <w:rPr>
          <w:rFonts w:eastAsiaTheme="minorEastAsia"/>
        </w:rPr>
      </w:pPr>
      <w:r w:rsidRPr="00EC3378">
        <w:rPr>
          <w:rFonts w:eastAsiaTheme="minorEastAsia"/>
        </w:rPr>
        <w:t xml:space="preserve">Look at the degree (highest power) to determine the end behavior.  Be careful of negative coefficients, they will reflect the graph across the </w:t>
      </w:r>
      <m:oMath>
        <m:r>
          <w:rPr>
            <w:rFonts w:ascii="Cambria Math" w:eastAsiaTheme="minorEastAsia" w:hAnsi="Cambria Math"/>
          </w:rPr>
          <m:t>x</m:t>
        </m:r>
      </m:oMath>
      <w:r w:rsidRPr="00EC3378">
        <w:rPr>
          <w:rFonts w:eastAsiaTheme="minorEastAsia"/>
        </w:rPr>
        <w:t>-axis.</w:t>
      </w:r>
    </w:p>
    <w:p w:rsidR="00E5655A" w:rsidRPr="00EC3378" w:rsidRDefault="00BF0EC6" w:rsidP="00E5655A">
      <w:pPr>
        <w:pStyle w:val="ListParagraph"/>
        <w:numPr>
          <w:ilvl w:val="0"/>
          <w:numId w:val="3"/>
        </w:numPr>
        <w:rPr>
          <w:rFonts w:eastAsiaTheme="minorEastAsia"/>
        </w:rPr>
      </w:pPr>
      <w:r w:rsidRPr="00EC3378">
        <w:rPr>
          <w:rFonts w:eastAsiaTheme="minorEastAsia"/>
        </w:rPr>
        <w:t>All polynomial functions are continuous.  So now all you need to do is connect the dots.</w:t>
      </w:r>
    </w:p>
    <w:p w:rsidR="00B177BE" w:rsidRPr="00EC3378" w:rsidRDefault="00936E8E" w:rsidP="00990D35">
      <w:r w:rsidRPr="00EC3378">
        <w:t xml:space="preserve">Practice:  </w:t>
      </w:r>
    </w:p>
    <w:p w:rsidR="00B177BE" w:rsidRPr="00EC3378" w:rsidRDefault="00B177BE" w:rsidP="00990D35">
      <w:pPr>
        <w:rPr>
          <w:rFonts w:eastAsiaTheme="minorEastAsia"/>
        </w:rPr>
      </w:pPr>
      <w:r w:rsidRPr="00EC3378">
        <w:t xml:space="preserve">Graph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=-(x+2</m:t>
        </m:r>
        <m:sSup>
          <m:sSupPr>
            <m:ctrlPr>
              <w:rPr>
                <w:rFonts w:ascii="Cambria Math" w:hAnsi="Cambria Math"/>
                <w:i/>
              </w:rPr>
            </m:ctrlPr>
          </m:sSupPr>
          <m:e>
            <m:r>
              <w:rPr>
                <w:rFonts w:ascii="Cambria Math" w:hAnsi="Cambria Math"/>
              </w:rPr>
              <m:t>)</m:t>
            </m:r>
          </m:e>
          <m:sup>
            <m:r>
              <w:rPr>
                <w:rFonts w:ascii="Cambria Math" w:hAnsi="Cambria Math"/>
              </w:rPr>
              <m:t>4</m:t>
            </m:r>
          </m:sup>
        </m:sSup>
        <m:r>
          <w:rPr>
            <w:rFonts w:ascii="Cambria Math" w:hAnsi="Cambria Math"/>
          </w:rPr>
          <m:t>+3</m:t>
        </m:r>
      </m:oMath>
    </w:p>
    <w:p w:rsidR="00B177BE" w:rsidRPr="00EC3378" w:rsidRDefault="00B177BE" w:rsidP="00990D35">
      <w:pPr>
        <w:rPr>
          <w:rFonts w:eastAsiaTheme="minorEastAsia"/>
        </w:rPr>
      </w:pPr>
    </w:p>
    <w:p w:rsidR="00B177BE" w:rsidRPr="00EC3378" w:rsidRDefault="00B177BE" w:rsidP="00990D35">
      <w:pPr>
        <w:rPr>
          <w:rFonts w:eastAsiaTheme="minorEastAsia"/>
        </w:rPr>
      </w:pPr>
    </w:p>
    <w:p w:rsidR="00936E8E" w:rsidRPr="00EC3378" w:rsidRDefault="00936E8E" w:rsidP="00990D35">
      <w:pPr>
        <w:rPr>
          <w:rFonts w:eastAsiaTheme="minorEastAsia"/>
        </w:rPr>
      </w:pPr>
      <w:r w:rsidRPr="00EC3378">
        <w:t xml:space="preserve">Graph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24</m:t>
            </m:r>
          </m:den>
        </m:f>
        <m:r>
          <w:rPr>
            <w:rFonts w:ascii="Cambria Math" w:hAnsi="Cambria Math"/>
          </w:rPr>
          <m:t>(x+3</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(x+1)(x-2</m:t>
        </m:r>
        <m:sSup>
          <m:sSupPr>
            <m:ctrlPr>
              <w:rPr>
                <w:rFonts w:ascii="Cambria Math" w:hAnsi="Cambria Math"/>
                <w:i/>
              </w:rPr>
            </m:ctrlPr>
          </m:sSupPr>
          <m:e>
            <m:r>
              <w:rPr>
                <w:rFonts w:ascii="Cambria Math" w:hAnsi="Cambria Math"/>
              </w:rPr>
              <m:t>)</m:t>
            </m:r>
          </m:e>
          <m:sup>
            <m:r>
              <w:rPr>
                <w:rFonts w:ascii="Cambria Math" w:hAnsi="Cambria Math"/>
              </w:rPr>
              <m:t>3</m:t>
            </m:r>
          </m:sup>
        </m:sSup>
      </m:oMath>
    </w:p>
    <w:p w:rsidR="00BF0EC6" w:rsidRPr="00EC3378" w:rsidRDefault="00BF0EC6" w:rsidP="00990D35">
      <w:pPr>
        <w:rPr>
          <w:rFonts w:eastAsiaTheme="minorEastAsia"/>
        </w:rPr>
      </w:pPr>
    </w:p>
    <w:p w:rsidR="00BF0EC6" w:rsidRPr="00EC3378" w:rsidRDefault="00BF0EC6" w:rsidP="00990D35">
      <w:pPr>
        <w:rPr>
          <w:rFonts w:eastAsiaTheme="minorEastAsia"/>
        </w:rPr>
      </w:pPr>
    </w:p>
    <w:p w:rsidR="00BF0EC6" w:rsidRPr="00EC3378" w:rsidRDefault="00BF0EC6" w:rsidP="00990D35">
      <w:pPr>
        <w:rPr>
          <w:rFonts w:eastAsiaTheme="minorEastAsia"/>
        </w:rPr>
      </w:pPr>
      <w:r w:rsidRPr="00EC3378">
        <w:rPr>
          <w:rFonts w:eastAsiaTheme="minorEastAsia"/>
        </w:rPr>
        <w:lastRenderedPageBreak/>
        <w:t xml:space="preserve">Graph </w:t>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(x+2)(x-2)(x-5)</m:t>
        </m:r>
      </m:oMath>
    </w:p>
    <w:p w:rsidR="00E5655A" w:rsidRDefault="00E5655A" w:rsidP="00990D35">
      <w:pPr>
        <w:rPr>
          <w:rFonts w:eastAsiaTheme="minorEastAsia"/>
        </w:rPr>
      </w:pPr>
    </w:p>
    <w:p w:rsidR="00EC3378" w:rsidRPr="00EC3378" w:rsidRDefault="00EC3378" w:rsidP="00990D35">
      <w:pPr>
        <w:rPr>
          <w:rFonts w:eastAsiaTheme="minorEastAsia"/>
        </w:rPr>
      </w:pPr>
    </w:p>
    <w:p w:rsidR="00822173" w:rsidRPr="00EC3378" w:rsidRDefault="00E5655A" w:rsidP="00990D35">
      <w:pPr>
        <w:rPr>
          <w:rFonts w:eastAsiaTheme="minorEastAsia"/>
        </w:rPr>
      </w:pPr>
      <w:r w:rsidRPr="00EC3378">
        <w:rPr>
          <w:rFonts w:eastAsiaTheme="minorEastAsia"/>
          <w:b/>
        </w:rPr>
        <w:t>Turning Points Theorem:</w:t>
      </w:r>
      <w:r w:rsidRPr="00EC3378">
        <w:rPr>
          <w:rFonts w:eastAsiaTheme="minorEastAsia"/>
        </w:rPr>
        <w:t xml:space="preserve">  The graph of a polynomial function with degree </w:t>
      </w:r>
      <m:oMath>
        <m:r>
          <w:rPr>
            <w:rFonts w:ascii="Cambria Math" w:eastAsiaTheme="minorEastAsia" w:hAnsi="Cambria Math"/>
          </w:rPr>
          <m:t>n</m:t>
        </m:r>
      </m:oMath>
      <w:r w:rsidRPr="00EC3378">
        <w:rPr>
          <w:rFonts w:eastAsiaTheme="minorEastAsia"/>
        </w:rPr>
        <w:t xml:space="preserve"> has at most </w:t>
      </w:r>
      <m:oMath>
        <m:r>
          <w:rPr>
            <w:rFonts w:ascii="Cambria Math" w:eastAsiaTheme="minorEastAsia" w:hAnsi="Cambria Math"/>
          </w:rPr>
          <m:t>n-1</m:t>
        </m:r>
      </m:oMath>
      <w:r w:rsidRPr="00EC3378">
        <w:rPr>
          <w:rFonts w:eastAsiaTheme="minorEastAsia"/>
        </w:rPr>
        <w:t xml:space="preserve"> turning points. </w:t>
      </w:r>
    </w:p>
    <w:p w:rsidR="00E5655A" w:rsidRPr="00EC3378" w:rsidRDefault="00822173" w:rsidP="00990D35">
      <w:pPr>
        <w:rPr>
          <w:rFonts w:eastAsiaTheme="minorEastAsia"/>
        </w:rPr>
      </w:pPr>
      <w:r w:rsidRPr="00EC3378">
        <w:rPr>
          <w:rFonts w:eastAsiaTheme="minorEastAsia"/>
          <w:b/>
        </w:rPr>
        <w:t>Definition:</w:t>
      </w:r>
      <w:r w:rsidRPr="00EC3378">
        <w:rPr>
          <w:rFonts w:eastAsiaTheme="minorEastAsia"/>
        </w:rPr>
        <w:t xml:space="preserve">  A </w:t>
      </w:r>
      <w:r w:rsidRPr="00EC3378">
        <w:rPr>
          <w:rFonts w:eastAsiaTheme="minorEastAsia"/>
          <w:u w:val="single"/>
        </w:rPr>
        <w:t>turning point</w:t>
      </w:r>
      <w:r w:rsidRPr="00EC3378">
        <w:rPr>
          <w:rFonts w:eastAsiaTheme="minorEastAsia"/>
        </w:rPr>
        <w:t xml:space="preserve"> is a point in which the function is increasing or decreasing on the left and doing the opposite on the right.  In other words, a point where the function goes from increasing to decreasing or from decreasing to increasing.</w:t>
      </w:r>
      <w:r w:rsidR="00E5655A" w:rsidRPr="00EC3378">
        <w:rPr>
          <w:rFonts w:eastAsiaTheme="minorEastAsia"/>
        </w:rPr>
        <w:t xml:space="preserve"> </w:t>
      </w:r>
    </w:p>
    <w:p w:rsidR="00E5655A" w:rsidRPr="00EC3378" w:rsidRDefault="00E5655A" w:rsidP="00990D35">
      <w:pPr>
        <w:rPr>
          <w:rFonts w:eastAsiaTheme="minorEastAsia"/>
        </w:rPr>
      </w:pPr>
      <w:r w:rsidRPr="00EC3378">
        <w:rPr>
          <w:rFonts w:eastAsiaTheme="minorEastAsia"/>
        </w:rPr>
        <w:t xml:space="preserve">We will not prove this theorem as it requires calculus.  However, it can be useful in matching graphs to functions.  Note that this tells you the maximum number of turning points, not </w:t>
      </w:r>
      <w:r w:rsidR="00822173" w:rsidRPr="00EC3378">
        <w:rPr>
          <w:rFonts w:eastAsiaTheme="minorEastAsia"/>
        </w:rPr>
        <w:t xml:space="preserve">the exact number </w:t>
      </w:r>
      <w:r w:rsidRPr="00EC3378">
        <w:rPr>
          <w:rFonts w:eastAsiaTheme="minorEastAsia"/>
        </w:rPr>
        <w:t>there are.  For example, a 5</w:t>
      </w:r>
      <w:r w:rsidRPr="00EC3378">
        <w:rPr>
          <w:rFonts w:eastAsiaTheme="minorEastAsia"/>
          <w:vertAlign w:val="superscript"/>
        </w:rPr>
        <w:t>th</w:t>
      </w:r>
      <w:r w:rsidRPr="00EC3378">
        <w:rPr>
          <w:rFonts w:eastAsiaTheme="minorEastAsia"/>
        </w:rPr>
        <w:t xml:space="preserve"> degree polynomial could have 4, 3, 2, 1, or 0 turning points.  However, it could not have 5 or more.  </w:t>
      </w:r>
    </w:p>
    <w:p w:rsidR="00E5655A" w:rsidRPr="00EC3378" w:rsidRDefault="00E5655A" w:rsidP="00990D35">
      <w:pPr>
        <w:rPr>
          <w:rFonts w:eastAsiaTheme="minorEastAsia"/>
        </w:rPr>
      </w:pPr>
    </w:p>
    <w:p w:rsidR="00E5655A" w:rsidRPr="00EC3378" w:rsidRDefault="00E5655A" w:rsidP="00990D35">
      <w:pPr>
        <w:rPr>
          <w:rFonts w:eastAsiaTheme="minorEastAsia"/>
        </w:rPr>
      </w:pPr>
      <w:r w:rsidRPr="00EC3378">
        <w:rPr>
          <w:rFonts w:eastAsiaTheme="minorEastAsia"/>
        </w:rPr>
        <w:t xml:space="preserve">Graph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+11x+6</m:t>
        </m:r>
      </m:oMath>
      <w:r w:rsidR="00822173" w:rsidRPr="00EC3378">
        <w:rPr>
          <w:rFonts w:eastAsiaTheme="minorEastAsia"/>
        </w:rPr>
        <w:t xml:space="preserve"> and write the polynomial in factored form</w:t>
      </w:r>
      <w:r w:rsidR="00BF56FD" w:rsidRPr="00EC3378">
        <w:rPr>
          <w:rFonts w:eastAsiaTheme="minorEastAsia"/>
        </w:rPr>
        <w:t xml:space="preserve"> given that </w:t>
      </w:r>
      <m:oMath>
        <m:r>
          <w:rPr>
            <w:rFonts w:ascii="Cambria Math" w:eastAsiaTheme="minorEastAsia" w:hAnsi="Cambria Math"/>
          </w:rPr>
          <m:t>k=-1</m:t>
        </m:r>
      </m:oMath>
      <w:r w:rsidR="00BF56FD" w:rsidRPr="00EC3378">
        <w:rPr>
          <w:rFonts w:eastAsiaTheme="minorEastAsia"/>
        </w:rPr>
        <w:t xml:space="preserve"> is a zero</w:t>
      </w:r>
      <w:r w:rsidR="00822173" w:rsidRPr="00EC3378">
        <w:rPr>
          <w:rFonts w:eastAsiaTheme="minorEastAsia"/>
        </w:rPr>
        <w:t>.  Note that for a question such as this, it is implied that you start with your calculator to find zeros</w:t>
      </w:r>
      <w:r w:rsidR="00BF56FD" w:rsidRPr="00EC3378">
        <w:rPr>
          <w:rFonts w:eastAsiaTheme="minorEastAsia"/>
        </w:rPr>
        <w:t xml:space="preserve"> or are given at least one zero</w:t>
      </w:r>
      <w:r w:rsidR="00822173" w:rsidRPr="00EC3378">
        <w:rPr>
          <w:rFonts w:eastAsiaTheme="minorEastAsia"/>
        </w:rPr>
        <w:t>.  This would be too difficult to do by hand.</w:t>
      </w:r>
      <w:r w:rsidR="00BF56FD" w:rsidRPr="00EC3378">
        <w:rPr>
          <w:rFonts w:eastAsiaTheme="minorEastAsia"/>
        </w:rPr>
        <w:t xml:space="preserve">  </w:t>
      </w:r>
    </w:p>
    <w:p w:rsidR="00822173" w:rsidRPr="00EC3378" w:rsidRDefault="00822173" w:rsidP="00990D35">
      <w:pPr>
        <w:rPr>
          <w:rFonts w:eastAsiaTheme="minorEastAsia"/>
        </w:rPr>
      </w:pPr>
    </w:p>
    <w:p w:rsidR="00822173" w:rsidRPr="00EC3378" w:rsidRDefault="00822173" w:rsidP="00990D35">
      <w:pPr>
        <w:rPr>
          <w:rFonts w:eastAsiaTheme="minorEastAsia"/>
        </w:rPr>
      </w:pPr>
      <w:r w:rsidRPr="00EC3378">
        <w:rPr>
          <w:rFonts w:eastAsiaTheme="minorEastAsia"/>
        </w:rPr>
        <w:t xml:space="preserve">Write a polynomial function that will produce the graph below.  </w:t>
      </w:r>
      <w:r w:rsidR="007D64D5" w:rsidRPr="00EC3378">
        <w:rPr>
          <w:rFonts w:eastAsiaTheme="minorEastAsia"/>
          <w:b/>
        </w:rPr>
        <w:t>Hint:</w:t>
      </w:r>
      <w:r w:rsidR="007D64D5" w:rsidRPr="00EC3378">
        <w:rPr>
          <w:rFonts w:eastAsiaTheme="minorEastAsia"/>
        </w:rPr>
        <w:t xml:space="preserve">  Think about </w:t>
      </w:r>
      <m:oMath>
        <m:r>
          <w:rPr>
            <w:rFonts w:ascii="Cambria Math" w:eastAsiaTheme="minorEastAsia" w:hAnsi="Cambria Math"/>
          </w:rPr>
          <m:t>x</m:t>
        </m:r>
      </m:oMath>
      <w:r w:rsidR="007D64D5" w:rsidRPr="00EC3378">
        <w:rPr>
          <w:rFonts w:eastAsiaTheme="minorEastAsia"/>
        </w:rPr>
        <w:t xml:space="preserve">-intercepts and their multiplicities, end behavior, and be </w:t>
      </w:r>
      <w:r w:rsidR="007D64D5" w:rsidRPr="00EC3378">
        <w:rPr>
          <w:rFonts w:eastAsiaTheme="minorEastAsia"/>
          <w:u w:val="single"/>
        </w:rPr>
        <w:t xml:space="preserve">very careful about the </w:t>
      </w:r>
      <m:oMath>
        <m:r>
          <w:rPr>
            <w:rFonts w:ascii="Cambria Math" w:eastAsiaTheme="minorEastAsia" w:hAnsi="Cambria Math"/>
            <w:u w:val="single"/>
          </w:rPr>
          <m:t>y</m:t>
        </m:r>
      </m:oMath>
      <w:r w:rsidR="007D64D5" w:rsidRPr="00EC3378">
        <w:rPr>
          <w:rFonts w:eastAsiaTheme="minorEastAsia"/>
          <w:u w:val="single"/>
        </w:rPr>
        <w:t>-intercept and the necessary scaling coefficient including whether it is positive or negative</w:t>
      </w:r>
      <w:r w:rsidR="007D64D5" w:rsidRPr="00EC3378">
        <w:rPr>
          <w:rFonts w:eastAsiaTheme="minorEastAsia"/>
        </w:rPr>
        <w:t>.</w:t>
      </w:r>
    </w:p>
    <w:p w:rsidR="00990D35" w:rsidRPr="00EC3378" w:rsidRDefault="00BF56FD" w:rsidP="00990D35">
      <w:r w:rsidRPr="00EC3378">
        <w:rPr>
          <w:noProof/>
        </w:rPr>
        <w:drawing>
          <wp:inline distT="0" distB="0" distL="0" distR="0">
            <wp:extent cx="3009900" cy="3009900"/>
            <wp:effectExtent l="0" t="0" r="0" b="0"/>
            <wp:docPr id="1" name="Picture 1" descr="C:\Users\cody.mitchell\Desktop\pol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dy.mitchell\Desktop\poly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inline>
        </w:drawing>
      </w:r>
    </w:p>
    <w:p w:rsidR="00EC3378" w:rsidRDefault="00EC3378" w:rsidP="00990D35"/>
    <w:p w:rsidR="00BF56FD" w:rsidRPr="00EC3378" w:rsidRDefault="00BF56FD" w:rsidP="00990D35">
      <w:bookmarkStart w:id="0" w:name="_GoBack"/>
      <w:bookmarkEnd w:id="0"/>
      <w:r w:rsidRPr="00EC3378">
        <w:lastRenderedPageBreak/>
        <w:t>Do the same for this graph.</w:t>
      </w:r>
    </w:p>
    <w:p w:rsidR="00BF56FD" w:rsidRPr="00EC3378" w:rsidRDefault="00BF56FD" w:rsidP="00990D35">
      <w:r w:rsidRPr="00EC3378">
        <w:rPr>
          <w:noProof/>
        </w:rPr>
        <w:drawing>
          <wp:inline distT="0" distB="0" distL="0" distR="0">
            <wp:extent cx="3876675" cy="3876675"/>
            <wp:effectExtent l="0" t="0" r="9525" b="9525"/>
            <wp:docPr id="2" name="Picture 2" descr="C:\Users\cody.mitchell\Desktop\pol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dy.mitchell\Desktop\poly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6675" cy="3876675"/>
                    </a:xfrm>
                    <a:prstGeom prst="rect">
                      <a:avLst/>
                    </a:prstGeom>
                    <a:noFill/>
                    <a:ln>
                      <a:noFill/>
                    </a:ln>
                  </pic:spPr>
                </pic:pic>
              </a:graphicData>
            </a:graphic>
          </wp:inline>
        </w:drawing>
      </w:r>
    </w:p>
    <w:p w:rsidR="00990D35" w:rsidRPr="00EC3378" w:rsidRDefault="00990D35" w:rsidP="00990D35"/>
    <w:sectPr w:rsidR="00990D35" w:rsidRPr="00EC3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1707C"/>
    <w:multiLevelType w:val="hybridMultilevel"/>
    <w:tmpl w:val="28D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A285D"/>
    <w:multiLevelType w:val="hybridMultilevel"/>
    <w:tmpl w:val="8694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64CD8"/>
    <w:multiLevelType w:val="hybridMultilevel"/>
    <w:tmpl w:val="8E4EC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6D"/>
    <w:rsid w:val="007D64D5"/>
    <w:rsid w:val="00822173"/>
    <w:rsid w:val="00936E8E"/>
    <w:rsid w:val="00990D35"/>
    <w:rsid w:val="009B706D"/>
    <w:rsid w:val="00B177BE"/>
    <w:rsid w:val="00B21E8D"/>
    <w:rsid w:val="00BF0EC6"/>
    <w:rsid w:val="00BF56FD"/>
    <w:rsid w:val="00E01E75"/>
    <w:rsid w:val="00E5655A"/>
    <w:rsid w:val="00EC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9775"/>
  <w15:chartTrackingRefBased/>
  <w15:docId w15:val="{E3BA3722-A2B2-474E-A9D7-A7ED1C40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D35"/>
    <w:pPr>
      <w:ind w:left="720"/>
      <w:contextualSpacing/>
    </w:pPr>
  </w:style>
  <w:style w:type="character" w:styleId="PlaceholderText">
    <w:name w:val="Placeholder Text"/>
    <w:basedOn w:val="DefaultParagraphFont"/>
    <w:uiPriority w:val="99"/>
    <w:semiHidden/>
    <w:rsid w:val="00990D35"/>
    <w:rPr>
      <w:color w:val="808080"/>
    </w:rPr>
  </w:style>
  <w:style w:type="paragraph" w:styleId="BalloonText">
    <w:name w:val="Balloon Text"/>
    <w:basedOn w:val="Normal"/>
    <w:link w:val="BalloonTextChar"/>
    <w:uiPriority w:val="99"/>
    <w:semiHidden/>
    <w:unhideWhenUsed/>
    <w:rsid w:val="00B17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Cody</dc:creator>
  <cp:keywords/>
  <dc:description/>
  <cp:lastModifiedBy>Mitchell, Cody</cp:lastModifiedBy>
  <cp:revision>8</cp:revision>
  <cp:lastPrinted>2019-03-04T15:00:00Z</cp:lastPrinted>
  <dcterms:created xsi:type="dcterms:W3CDTF">2017-10-06T20:57:00Z</dcterms:created>
  <dcterms:modified xsi:type="dcterms:W3CDTF">2019-03-04T15:01:00Z</dcterms:modified>
</cp:coreProperties>
</file>